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065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1418"/>
        <w:gridCol w:w="3118"/>
        <w:gridCol w:w="4111"/>
      </w:tblGrid>
      <w:tr w:rsidR="008870E3" w:rsidRPr="00CF29DB" w:rsidTr="00CF29DB">
        <w:tc>
          <w:tcPr>
            <w:tcW w:w="10065" w:type="dxa"/>
            <w:gridSpan w:val="4"/>
            <w:shd w:val="clear" w:color="auto" w:fill="auto"/>
          </w:tcPr>
          <w:p w:rsidR="008870E3" w:rsidRPr="00CF29DB" w:rsidRDefault="008870E3" w:rsidP="00CF29DB">
            <w:pPr>
              <w:spacing w:line="360" w:lineRule="auto"/>
              <w:jc w:val="center"/>
              <w:rPr>
                <w:rFonts w:ascii="Verdana" w:eastAsia="Calibri" w:hAnsi="Verdana" w:cs="Arial"/>
                <w:b/>
                <w:iCs/>
                <w:sz w:val="12"/>
                <w:szCs w:val="24"/>
              </w:rPr>
            </w:pPr>
            <w:bookmarkStart w:id="0" w:name="_GoBack"/>
            <w:r w:rsidRPr="00CF29DB">
              <w:rPr>
                <w:rFonts w:ascii="Verdana" w:eastAsia="Calibri" w:hAnsi="Verdana" w:cs="Arial"/>
                <w:b/>
                <w:iCs/>
                <w:sz w:val="12"/>
                <w:szCs w:val="24"/>
              </w:rPr>
              <w:t>TABELA ORGANIZACIONAL</w:t>
            </w:r>
          </w:p>
        </w:tc>
      </w:tr>
      <w:tr w:rsidR="008870E3" w:rsidRPr="00CF29DB" w:rsidTr="00CF29DB">
        <w:trPr>
          <w:trHeight w:val="351"/>
        </w:trPr>
        <w:tc>
          <w:tcPr>
            <w:tcW w:w="1418" w:type="dxa"/>
            <w:shd w:val="clear" w:color="auto" w:fill="auto"/>
          </w:tcPr>
          <w:p w:rsidR="008870E3" w:rsidRPr="00CF29DB" w:rsidRDefault="008870E3" w:rsidP="00CF29DB">
            <w:pPr>
              <w:spacing w:line="360" w:lineRule="auto"/>
              <w:jc w:val="center"/>
              <w:rPr>
                <w:rFonts w:ascii="Verdana" w:eastAsia="Calibri" w:hAnsi="Verdana" w:cs="Arial"/>
                <w:b/>
                <w:iCs/>
                <w:sz w:val="12"/>
                <w:szCs w:val="24"/>
              </w:rPr>
            </w:pPr>
            <w:r w:rsidRPr="00CF29DB">
              <w:rPr>
                <w:rFonts w:ascii="Verdana" w:eastAsia="Calibri" w:hAnsi="Verdana" w:cs="Arial"/>
                <w:b/>
                <w:iCs/>
                <w:sz w:val="12"/>
                <w:szCs w:val="24"/>
              </w:rPr>
              <w:t>Nome da Pasta</w:t>
            </w:r>
          </w:p>
        </w:tc>
        <w:tc>
          <w:tcPr>
            <w:tcW w:w="1418" w:type="dxa"/>
            <w:shd w:val="clear" w:color="auto" w:fill="auto"/>
          </w:tcPr>
          <w:p w:rsidR="008870E3" w:rsidRPr="00CF29DB" w:rsidRDefault="008870E3" w:rsidP="00CF29DB">
            <w:pPr>
              <w:spacing w:line="360" w:lineRule="auto"/>
              <w:jc w:val="center"/>
              <w:rPr>
                <w:rFonts w:ascii="Verdana" w:eastAsia="Calibri" w:hAnsi="Verdana" w:cs="Arial"/>
                <w:b/>
                <w:iCs/>
                <w:sz w:val="12"/>
                <w:szCs w:val="24"/>
              </w:rPr>
            </w:pPr>
            <w:r w:rsidRPr="00CF29DB">
              <w:rPr>
                <w:rFonts w:ascii="Verdana" w:eastAsia="Calibri" w:hAnsi="Verdana" w:cs="Arial"/>
                <w:b/>
                <w:iCs/>
                <w:sz w:val="12"/>
                <w:szCs w:val="24"/>
              </w:rPr>
              <w:t>Arquivos</w:t>
            </w:r>
          </w:p>
        </w:tc>
        <w:tc>
          <w:tcPr>
            <w:tcW w:w="3118" w:type="dxa"/>
            <w:shd w:val="clear" w:color="auto" w:fill="auto"/>
          </w:tcPr>
          <w:p w:rsidR="008870E3" w:rsidRPr="00CF29DB" w:rsidRDefault="008870E3" w:rsidP="00CF29DB">
            <w:pPr>
              <w:spacing w:line="360" w:lineRule="auto"/>
              <w:jc w:val="center"/>
              <w:rPr>
                <w:rFonts w:ascii="Verdana" w:eastAsia="Calibri" w:hAnsi="Verdana" w:cs="Arial"/>
                <w:b/>
                <w:iCs/>
                <w:sz w:val="12"/>
                <w:szCs w:val="24"/>
              </w:rPr>
            </w:pPr>
            <w:r w:rsidRPr="00CF29DB">
              <w:rPr>
                <w:rFonts w:ascii="Verdana" w:eastAsia="Calibri" w:hAnsi="Verdana" w:cs="Arial"/>
                <w:b/>
                <w:iCs/>
                <w:sz w:val="12"/>
                <w:szCs w:val="24"/>
              </w:rPr>
              <w:t>Formato</w:t>
            </w:r>
          </w:p>
        </w:tc>
        <w:tc>
          <w:tcPr>
            <w:tcW w:w="4111" w:type="dxa"/>
            <w:shd w:val="clear" w:color="auto" w:fill="auto"/>
          </w:tcPr>
          <w:p w:rsidR="008870E3" w:rsidRPr="00CF29DB" w:rsidRDefault="008870E3" w:rsidP="00CF29DB">
            <w:pPr>
              <w:spacing w:line="360" w:lineRule="auto"/>
              <w:jc w:val="center"/>
              <w:rPr>
                <w:rFonts w:ascii="Verdana" w:eastAsia="Calibri" w:hAnsi="Verdana" w:cs="Arial"/>
                <w:b/>
                <w:iCs/>
                <w:sz w:val="12"/>
                <w:szCs w:val="24"/>
              </w:rPr>
            </w:pPr>
            <w:r w:rsidRPr="00CF29DB">
              <w:rPr>
                <w:rFonts w:ascii="Verdana" w:eastAsia="Calibri" w:hAnsi="Verdana" w:cs="Arial"/>
                <w:b/>
                <w:iCs/>
                <w:sz w:val="12"/>
                <w:szCs w:val="24"/>
              </w:rPr>
              <w:t>Conteúdo</w:t>
            </w:r>
          </w:p>
        </w:tc>
      </w:tr>
      <w:tr w:rsidR="008870E3" w:rsidRPr="00CF29DB" w:rsidTr="00CF29DB">
        <w:tc>
          <w:tcPr>
            <w:tcW w:w="1418" w:type="dxa"/>
            <w:shd w:val="clear" w:color="auto" w:fill="auto"/>
          </w:tcPr>
          <w:p w:rsidR="008870E3" w:rsidRPr="00CF29DB" w:rsidRDefault="008870E3" w:rsidP="00CF29DB">
            <w:pPr>
              <w:spacing w:line="360" w:lineRule="auto"/>
              <w:jc w:val="both"/>
              <w:rPr>
                <w:rFonts w:ascii="Verdana" w:eastAsia="Calibri" w:hAnsi="Verdana" w:cs="Arial"/>
                <w:iCs/>
                <w:sz w:val="12"/>
                <w:szCs w:val="24"/>
              </w:rPr>
            </w:pPr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>Laudos</w:t>
            </w:r>
          </w:p>
        </w:tc>
        <w:tc>
          <w:tcPr>
            <w:tcW w:w="1418" w:type="dxa"/>
            <w:shd w:val="clear" w:color="auto" w:fill="auto"/>
          </w:tcPr>
          <w:p w:rsidR="008870E3" w:rsidRPr="00CF29DB" w:rsidRDefault="008870E3" w:rsidP="00CF29DB">
            <w:pPr>
              <w:jc w:val="both"/>
              <w:rPr>
                <w:rFonts w:ascii="Verdana" w:eastAsia="Calibri" w:hAnsi="Verdana" w:cs="Arial"/>
                <w:iCs/>
                <w:sz w:val="12"/>
                <w:szCs w:val="24"/>
              </w:rPr>
            </w:pPr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 xml:space="preserve">Laudo </w:t>
            </w:r>
          </w:p>
        </w:tc>
        <w:tc>
          <w:tcPr>
            <w:tcW w:w="3118" w:type="dxa"/>
            <w:shd w:val="clear" w:color="auto" w:fill="auto"/>
          </w:tcPr>
          <w:p w:rsidR="008870E3" w:rsidRPr="00CF29DB" w:rsidRDefault="008870E3" w:rsidP="00CF29DB">
            <w:pPr>
              <w:jc w:val="both"/>
              <w:rPr>
                <w:rFonts w:ascii="Verdana" w:eastAsia="Calibri" w:hAnsi="Verdana" w:cs="Arial"/>
                <w:iCs/>
                <w:sz w:val="12"/>
                <w:szCs w:val="24"/>
              </w:rPr>
            </w:pPr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>Editável (*.</w:t>
            </w:r>
            <w:proofErr w:type="spellStart"/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>doc</w:t>
            </w:r>
            <w:proofErr w:type="spellEnd"/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>; *.</w:t>
            </w:r>
            <w:proofErr w:type="spellStart"/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>docx</w:t>
            </w:r>
            <w:proofErr w:type="spellEnd"/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>; *.</w:t>
            </w:r>
            <w:proofErr w:type="spellStart"/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>xls</w:t>
            </w:r>
            <w:proofErr w:type="spellEnd"/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>; *.</w:t>
            </w:r>
            <w:proofErr w:type="spellStart"/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>xlsx</w:t>
            </w:r>
            <w:proofErr w:type="spellEnd"/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 xml:space="preserve">) e protegido (*. </w:t>
            </w:r>
            <w:proofErr w:type="spellStart"/>
            <w:proofErr w:type="gramStart"/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>pdf</w:t>
            </w:r>
            <w:proofErr w:type="spellEnd"/>
            <w:proofErr w:type="gramEnd"/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>)</w:t>
            </w:r>
          </w:p>
        </w:tc>
        <w:tc>
          <w:tcPr>
            <w:tcW w:w="4111" w:type="dxa"/>
            <w:shd w:val="clear" w:color="auto" w:fill="auto"/>
          </w:tcPr>
          <w:p w:rsidR="008870E3" w:rsidRPr="00CF29DB" w:rsidRDefault="008870E3" w:rsidP="00CF29DB">
            <w:pPr>
              <w:jc w:val="both"/>
              <w:rPr>
                <w:rFonts w:ascii="Verdana" w:eastAsia="Calibri" w:hAnsi="Verdana" w:cs="Arial"/>
                <w:iCs/>
                <w:sz w:val="12"/>
                <w:szCs w:val="24"/>
              </w:rPr>
            </w:pPr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 xml:space="preserve">Todos os itens listados no item 6.2 </w:t>
            </w:r>
          </w:p>
        </w:tc>
      </w:tr>
      <w:tr w:rsidR="008870E3" w:rsidRPr="00CF29DB" w:rsidTr="00CF29DB">
        <w:tc>
          <w:tcPr>
            <w:tcW w:w="1418" w:type="dxa"/>
            <w:shd w:val="clear" w:color="auto" w:fill="auto"/>
          </w:tcPr>
          <w:p w:rsidR="008870E3" w:rsidRPr="00CF29DB" w:rsidRDefault="008870E3" w:rsidP="00CF29DB">
            <w:pPr>
              <w:spacing w:line="360" w:lineRule="auto"/>
              <w:jc w:val="both"/>
              <w:rPr>
                <w:rFonts w:ascii="Verdana" w:eastAsia="Calibri" w:hAnsi="Verdana" w:cs="Arial"/>
                <w:iCs/>
                <w:sz w:val="12"/>
                <w:szCs w:val="24"/>
              </w:rPr>
            </w:pPr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>Relatório</w:t>
            </w:r>
            <w:r w:rsidR="00CF29DB"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 xml:space="preserve"> </w:t>
            </w:r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>fotográfico</w:t>
            </w:r>
          </w:p>
        </w:tc>
        <w:tc>
          <w:tcPr>
            <w:tcW w:w="1418" w:type="dxa"/>
            <w:shd w:val="clear" w:color="auto" w:fill="auto"/>
          </w:tcPr>
          <w:p w:rsidR="008870E3" w:rsidRPr="00CF29DB" w:rsidRDefault="008870E3" w:rsidP="00CF29DB">
            <w:pPr>
              <w:jc w:val="both"/>
              <w:rPr>
                <w:rFonts w:ascii="Verdana" w:eastAsia="Calibri" w:hAnsi="Verdana" w:cs="Arial"/>
                <w:iCs/>
                <w:sz w:val="12"/>
                <w:szCs w:val="24"/>
              </w:rPr>
            </w:pPr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>Relatório fotográfico</w:t>
            </w:r>
          </w:p>
        </w:tc>
        <w:tc>
          <w:tcPr>
            <w:tcW w:w="3118" w:type="dxa"/>
            <w:shd w:val="clear" w:color="auto" w:fill="auto"/>
          </w:tcPr>
          <w:p w:rsidR="008870E3" w:rsidRPr="00CF29DB" w:rsidRDefault="008870E3" w:rsidP="00CF29DB">
            <w:pPr>
              <w:jc w:val="both"/>
              <w:rPr>
                <w:rFonts w:ascii="Verdana" w:eastAsia="Calibri" w:hAnsi="Verdana" w:cs="Arial"/>
                <w:iCs/>
                <w:sz w:val="12"/>
                <w:szCs w:val="24"/>
              </w:rPr>
            </w:pPr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>Editável (*.</w:t>
            </w:r>
            <w:proofErr w:type="spellStart"/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>doc</w:t>
            </w:r>
            <w:proofErr w:type="spellEnd"/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>; *.</w:t>
            </w:r>
            <w:proofErr w:type="spellStart"/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>docx</w:t>
            </w:r>
            <w:proofErr w:type="spellEnd"/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>; *.</w:t>
            </w:r>
            <w:proofErr w:type="spellStart"/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>xls</w:t>
            </w:r>
            <w:proofErr w:type="spellEnd"/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>; *.</w:t>
            </w:r>
            <w:proofErr w:type="spellStart"/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>xlsx</w:t>
            </w:r>
            <w:proofErr w:type="spellEnd"/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 xml:space="preserve">) e protegido (*. </w:t>
            </w:r>
            <w:proofErr w:type="spellStart"/>
            <w:proofErr w:type="gramStart"/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>pdf</w:t>
            </w:r>
            <w:proofErr w:type="spellEnd"/>
            <w:proofErr w:type="gramEnd"/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>)</w:t>
            </w:r>
          </w:p>
        </w:tc>
        <w:tc>
          <w:tcPr>
            <w:tcW w:w="4111" w:type="dxa"/>
            <w:shd w:val="clear" w:color="auto" w:fill="auto"/>
          </w:tcPr>
          <w:p w:rsidR="008870E3" w:rsidRPr="00CF29DB" w:rsidRDefault="008870E3" w:rsidP="00CF29DB">
            <w:pPr>
              <w:jc w:val="both"/>
              <w:rPr>
                <w:rFonts w:ascii="Verdana" w:eastAsia="Calibri" w:hAnsi="Verdana" w:cs="Arial"/>
                <w:iCs/>
                <w:sz w:val="12"/>
                <w:szCs w:val="24"/>
              </w:rPr>
            </w:pPr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>Campanha fotográfica com o mínimo de 01 foto para cada elemento topográfico relevante encontrado ou para situação que necessite de registro fotográfico. Deverá haver também, quantas fotos forem necessárias para o registro da área a ser levantada.</w:t>
            </w:r>
          </w:p>
        </w:tc>
      </w:tr>
      <w:tr w:rsidR="008870E3" w:rsidRPr="00CF29DB" w:rsidTr="00CF29DB">
        <w:tc>
          <w:tcPr>
            <w:tcW w:w="1418" w:type="dxa"/>
            <w:shd w:val="clear" w:color="auto" w:fill="auto"/>
          </w:tcPr>
          <w:p w:rsidR="008870E3" w:rsidRPr="00CF29DB" w:rsidRDefault="008870E3" w:rsidP="00CF29DB">
            <w:pPr>
              <w:jc w:val="both"/>
              <w:rPr>
                <w:rFonts w:ascii="Verdana" w:eastAsia="Calibri" w:hAnsi="Verdana" w:cs="Arial"/>
                <w:iCs/>
                <w:sz w:val="12"/>
                <w:szCs w:val="24"/>
              </w:rPr>
            </w:pPr>
            <w:r w:rsidRPr="00CF29DB">
              <w:rPr>
                <w:rFonts w:ascii="Verdana" w:eastAsia="Calibri" w:hAnsi="Verdana" w:cs="Arial"/>
                <w:sz w:val="12"/>
                <w:szCs w:val="24"/>
              </w:rPr>
              <w:t>Memorial de Cálculo</w:t>
            </w:r>
          </w:p>
        </w:tc>
        <w:tc>
          <w:tcPr>
            <w:tcW w:w="1418" w:type="dxa"/>
            <w:shd w:val="clear" w:color="auto" w:fill="auto"/>
          </w:tcPr>
          <w:p w:rsidR="008870E3" w:rsidRPr="00CF29DB" w:rsidRDefault="008870E3" w:rsidP="00CF29DB">
            <w:pPr>
              <w:jc w:val="both"/>
              <w:rPr>
                <w:rFonts w:ascii="Verdana" w:eastAsia="Calibri" w:hAnsi="Verdana" w:cs="Arial"/>
                <w:iCs/>
                <w:sz w:val="12"/>
                <w:szCs w:val="24"/>
              </w:rPr>
            </w:pPr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 xml:space="preserve">Memorial de Cálculo </w:t>
            </w:r>
          </w:p>
        </w:tc>
        <w:tc>
          <w:tcPr>
            <w:tcW w:w="3118" w:type="dxa"/>
            <w:shd w:val="clear" w:color="auto" w:fill="auto"/>
          </w:tcPr>
          <w:p w:rsidR="008870E3" w:rsidRPr="00CF29DB" w:rsidRDefault="008870E3" w:rsidP="00CF29DB">
            <w:pPr>
              <w:jc w:val="both"/>
              <w:rPr>
                <w:rFonts w:ascii="Verdana" w:eastAsia="Calibri" w:hAnsi="Verdana" w:cs="Arial"/>
                <w:iCs/>
                <w:sz w:val="12"/>
                <w:szCs w:val="24"/>
              </w:rPr>
            </w:pPr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>Editável (*.</w:t>
            </w:r>
            <w:proofErr w:type="spellStart"/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>xls</w:t>
            </w:r>
            <w:proofErr w:type="spellEnd"/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>; *.</w:t>
            </w:r>
            <w:proofErr w:type="spellStart"/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>xlsx</w:t>
            </w:r>
            <w:proofErr w:type="spellEnd"/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 xml:space="preserve">) e protegido (*. </w:t>
            </w:r>
            <w:proofErr w:type="spellStart"/>
            <w:proofErr w:type="gramStart"/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>pdf</w:t>
            </w:r>
            <w:proofErr w:type="spellEnd"/>
            <w:proofErr w:type="gramEnd"/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>)</w:t>
            </w:r>
          </w:p>
        </w:tc>
        <w:tc>
          <w:tcPr>
            <w:tcW w:w="4111" w:type="dxa"/>
            <w:shd w:val="clear" w:color="auto" w:fill="auto"/>
          </w:tcPr>
          <w:p w:rsidR="008870E3" w:rsidRPr="00CF29DB" w:rsidRDefault="008870E3" w:rsidP="00CF29DB">
            <w:pPr>
              <w:jc w:val="both"/>
              <w:rPr>
                <w:rFonts w:ascii="Verdana" w:eastAsia="Calibri" w:hAnsi="Verdana" w:cs="Arial"/>
                <w:iCs/>
                <w:sz w:val="12"/>
                <w:szCs w:val="24"/>
              </w:rPr>
            </w:pPr>
            <w:r w:rsidRPr="00CF29DB">
              <w:rPr>
                <w:rFonts w:ascii="Verdana" w:eastAsia="Calibri" w:hAnsi="Verdana" w:cs="Arial"/>
                <w:iCs/>
                <w:sz w:val="12"/>
                <w:szCs w:val="24"/>
              </w:rPr>
              <w:t xml:space="preserve">Casos específicos do item 6.2. </w:t>
            </w:r>
          </w:p>
        </w:tc>
      </w:tr>
      <w:bookmarkEnd w:id="0"/>
    </w:tbl>
    <w:p w:rsidR="00014845" w:rsidRDefault="00014845"/>
    <w:sectPr w:rsidR="00014845" w:rsidSect="000657B6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0E3"/>
    <w:rsid w:val="00014845"/>
    <w:rsid w:val="00026EFB"/>
    <w:rsid w:val="000657B6"/>
    <w:rsid w:val="008870E3"/>
    <w:rsid w:val="00CF2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986DBF-5C97-4222-BD28-FC7333FA7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70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101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Joselaine Coelho</cp:lastModifiedBy>
  <cp:revision>3</cp:revision>
  <dcterms:created xsi:type="dcterms:W3CDTF">2023-12-04T11:04:00Z</dcterms:created>
  <dcterms:modified xsi:type="dcterms:W3CDTF">2023-12-04T16:14:00Z</dcterms:modified>
</cp:coreProperties>
</file>